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86" w:rsidRPr="00C96545" w:rsidRDefault="005F63EA" w:rsidP="005F63EA">
      <w:pPr>
        <w:spacing w:after="0"/>
        <w:rPr>
          <w:rFonts w:ascii="Times New Roman" w:eastAsia="Times New Roman" w:hAnsi="Times New Roman"/>
        </w:rPr>
      </w:pPr>
      <w:r w:rsidRPr="005F63EA"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bookmarkEnd w:id="0"/>
      <w:r w:rsidR="00466086" w:rsidRPr="00C96545">
        <w:rPr>
          <w:rFonts w:ascii="Times New Roman" w:eastAsia="Times New Roman" w:hAnsi="Times New Roman"/>
        </w:rPr>
        <w:t>Приложение 1</w:t>
      </w:r>
    </w:p>
    <w:p w:rsidR="00466086" w:rsidRDefault="00466086" w:rsidP="0046608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</w:t>
      </w:r>
      <w:r w:rsidRPr="00C96545">
        <w:rPr>
          <w:rFonts w:ascii="Times New Roman" w:eastAsia="Times New Roman" w:hAnsi="Times New Roman"/>
        </w:rPr>
        <w:t xml:space="preserve"> решению </w:t>
      </w:r>
      <w:r w:rsidR="00782D58">
        <w:rPr>
          <w:rFonts w:ascii="Times New Roman" w:eastAsia="Times New Roman" w:hAnsi="Times New Roman"/>
        </w:rPr>
        <w:t xml:space="preserve"> </w:t>
      </w:r>
      <w:r w:rsidRPr="00C96545">
        <w:rPr>
          <w:rFonts w:ascii="Times New Roman" w:eastAsia="Times New Roman" w:hAnsi="Times New Roman"/>
        </w:rPr>
        <w:t xml:space="preserve"> </w:t>
      </w:r>
      <w:r w:rsidR="00C84131">
        <w:rPr>
          <w:rFonts w:ascii="Times New Roman" w:eastAsia="Times New Roman" w:hAnsi="Times New Roman"/>
        </w:rPr>
        <w:t xml:space="preserve">городского </w:t>
      </w:r>
      <w:r w:rsidRPr="00C96545">
        <w:rPr>
          <w:rFonts w:ascii="Times New Roman" w:eastAsia="Times New Roman" w:hAnsi="Times New Roman"/>
        </w:rPr>
        <w:t xml:space="preserve">Совета </w:t>
      </w:r>
      <w:r>
        <w:rPr>
          <w:rFonts w:ascii="Times New Roman" w:eastAsia="Times New Roman" w:hAnsi="Times New Roman"/>
        </w:rPr>
        <w:t>д</w:t>
      </w:r>
      <w:r w:rsidRPr="00C96545">
        <w:rPr>
          <w:rFonts w:ascii="Times New Roman" w:eastAsia="Times New Roman" w:hAnsi="Times New Roman"/>
        </w:rPr>
        <w:t xml:space="preserve">епутатов </w:t>
      </w:r>
    </w:p>
    <w:p w:rsidR="00466086" w:rsidRPr="00C96545" w:rsidRDefault="00466086" w:rsidP="0046608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96545">
        <w:rPr>
          <w:rFonts w:ascii="Times New Roman" w:eastAsia="Times New Roman" w:hAnsi="Times New Roman"/>
        </w:rPr>
        <w:t>М</w:t>
      </w:r>
      <w:r w:rsidR="00782D58">
        <w:rPr>
          <w:rFonts w:ascii="Times New Roman" w:eastAsia="Times New Roman" w:hAnsi="Times New Roman"/>
        </w:rPr>
        <w:t xml:space="preserve">О </w:t>
      </w:r>
      <w:r w:rsidRPr="00C96545">
        <w:rPr>
          <w:rFonts w:ascii="Times New Roman" w:eastAsia="Times New Roman" w:hAnsi="Times New Roman"/>
        </w:rPr>
        <w:t>«</w:t>
      </w:r>
      <w:r w:rsidR="00782D58">
        <w:rPr>
          <w:rFonts w:ascii="Times New Roman" w:eastAsia="Times New Roman" w:hAnsi="Times New Roman"/>
        </w:rPr>
        <w:t>Город Мирный</w:t>
      </w:r>
      <w:r w:rsidRPr="00C96545">
        <w:rPr>
          <w:rFonts w:ascii="Times New Roman" w:eastAsia="Times New Roman" w:hAnsi="Times New Roman"/>
        </w:rPr>
        <w:t>» Р</w:t>
      </w:r>
      <w:proofErr w:type="gramStart"/>
      <w:r w:rsidRPr="00C96545">
        <w:rPr>
          <w:rFonts w:ascii="Times New Roman" w:eastAsia="Times New Roman" w:hAnsi="Times New Roman"/>
        </w:rPr>
        <w:t>С(</w:t>
      </w:r>
      <w:proofErr w:type="gramEnd"/>
      <w:r w:rsidRPr="00C96545">
        <w:rPr>
          <w:rFonts w:ascii="Times New Roman" w:eastAsia="Times New Roman" w:hAnsi="Times New Roman"/>
        </w:rPr>
        <w:t>Я)</w:t>
      </w:r>
    </w:p>
    <w:p w:rsidR="00466086" w:rsidRPr="00C96545" w:rsidRDefault="00466086" w:rsidP="0046608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ah-RU"/>
        </w:rPr>
        <w:t xml:space="preserve">№ </w:t>
      </w:r>
      <w:r w:rsidR="00C84131">
        <w:rPr>
          <w:rFonts w:ascii="Times New Roman" w:eastAsia="Times New Roman" w:hAnsi="Times New Roman"/>
          <w:lang w:val="en-US"/>
        </w:rPr>
        <w:t>III</w:t>
      </w:r>
      <w:r w:rsidR="00C84131" w:rsidRPr="005F63EA">
        <w:rPr>
          <w:rFonts w:ascii="Times New Roman" w:eastAsia="Times New Roman" w:hAnsi="Times New Roman"/>
        </w:rPr>
        <w:t>-42-4</w:t>
      </w:r>
      <w:r w:rsidR="00782D58">
        <w:rPr>
          <w:rFonts w:ascii="Times New Roman" w:eastAsia="Times New Roman" w:hAnsi="Times New Roman"/>
        </w:rPr>
        <w:t xml:space="preserve"> </w:t>
      </w:r>
      <w:r w:rsidRPr="00C96545">
        <w:rPr>
          <w:rFonts w:ascii="Times New Roman" w:eastAsia="Times New Roman" w:hAnsi="Times New Roman"/>
        </w:rPr>
        <w:t xml:space="preserve"> от</w:t>
      </w:r>
      <w:r w:rsidR="0060108D">
        <w:rPr>
          <w:rFonts w:ascii="Times New Roman" w:eastAsia="Times New Roman" w:hAnsi="Times New Roman"/>
        </w:rPr>
        <w:t xml:space="preserve"> 13.12.</w:t>
      </w:r>
      <w:r w:rsidRPr="00C96545">
        <w:rPr>
          <w:rFonts w:ascii="Times New Roman" w:eastAsia="Times New Roman" w:hAnsi="Times New Roman"/>
        </w:rPr>
        <w:t>201</w:t>
      </w:r>
      <w:r w:rsidR="00782D58">
        <w:rPr>
          <w:rFonts w:ascii="Times New Roman" w:eastAsia="Times New Roman" w:hAnsi="Times New Roman"/>
        </w:rPr>
        <w:t xml:space="preserve">6  </w:t>
      </w:r>
      <w:r w:rsidRPr="00C96545">
        <w:rPr>
          <w:rFonts w:ascii="Times New Roman" w:eastAsia="Times New Roman" w:hAnsi="Times New Roman"/>
        </w:rPr>
        <w:t xml:space="preserve"> г.</w:t>
      </w:r>
    </w:p>
    <w:p w:rsidR="00466086" w:rsidRPr="00116E2A" w:rsidRDefault="00466086" w:rsidP="00466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6E2A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466086" w:rsidRPr="00116E2A" w:rsidRDefault="00466086" w:rsidP="00466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6E2A">
        <w:rPr>
          <w:rFonts w:ascii="Times New Roman" w:eastAsia="Times New Roman" w:hAnsi="Times New Roman"/>
          <w:b/>
          <w:sz w:val="24"/>
          <w:szCs w:val="24"/>
        </w:rPr>
        <w:t xml:space="preserve">осуществления </w:t>
      </w:r>
      <w:r w:rsidR="004530CF">
        <w:rPr>
          <w:rFonts w:ascii="Times New Roman" w:eastAsia="Times New Roman" w:hAnsi="Times New Roman"/>
          <w:b/>
          <w:sz w:val="24"/>
          <w:szCs w:val="24"/>
        </w:rPr>
        <w:t>К</w:t>
      </w:r>
      <w:r w:rsidRPr="00116E2A">
        <w:rPr>
          <w:rFonts w:ascii="Times New Roman" w:eastAsia="Times New Roman" w:hAnsi="Times New Roman"/>
          <w:b/>
          <w:sz w:val="24"/>
          <w:szCs w:val="24"/>
        </w:rPr>
        <w:t xml:space="preserve">онтрольно-счётной палатой муниципального </w:t>
      </w:r>
      <w:r w:rsidR="00782D58">
        <w:rPr>
          <w:rFonts w:ascii="Times New Roman" w:eastAsia="Times New Roman" w:hAnsi="Times New Roman"/>
          <w:b/>
          <w:sz w:val="24"/>
          <w:szCs w:val="24"/>
        </w:rPr>
        <w:t>образования</w:t>
      </w:r>
      <w:r w:rsidRPr="00116E2A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782D58">
        <w:rPr>
          <w:rFonts w:ascii="Times New Roman" w:eastAsia="Times New Roman" w:hAnsi="Times New Roman"/>
          <w:b/>
          <w:sz w:val="24"/>
          <w:szCs w:val="24"/>
        </w:rPr>
        <w:t xml:space="preserve">Город Мирный» </w:t>
      </w:r>
      <w:proofErr w:type="spellStart"/>
      <w:r w:rsidR="00782D58">
        <w:rPr>
          <w:rFonts w:ascii="Times New Roman" w:eastAsia="Times New Roman" w:hAnsi="Times New Roman"/>
          <w:b/>
          <w:sz w:val="24"/>
          <w:szCs w:val="24"/>
        </w:rPr>
        <w:t>Мирнинского</w:t>
      </w:r>
      <w:proofErr w:type="spellEnd"/>
      <w:r w:rsidR="00782D58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  <w:r w:rsidRPr="00116E2A">
        <w:rPr>
          <w:rFonts w:ascii="Times New Roman" w:eastAsia="Times New Roman" w:hAnsi="Times New Roman"/>
          <w:b/>
          <w:sz w:val="24"/>
          <w:szCs w:val="24"/>
        </w:rPr>
        <w:t xml:space="preserve"> Республики Саха (Якутия) полномочий по внешнему муниципальному финансовому контролю</w:t>
      </w:r>
    </w:p>
    <w:p w:rsidR="00466086" w:rsidRPr="00C9654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6206">
        <w:rPr>
          <w:rFonts w:ascii="Times New Roman" w:eastAsia="Times New Roman" w:hAnsi="Times New Roman"/>
          <w:b/>
          <w:sz w:val="24"/>
          <w:szCs w:val="24"/>
        </w:rPr>
        <w:t>Статья 1.</w:t>
      </w:r>
      <w:r w:rsidRPr="00C96545">
        <w:rPr>
          <w:rFonts w:ascii="Times New Roman" w:eastAsia="Times New Roman" w:hAnsi="Times New Roman"/>
          <w:sz w:val="24"/>
          <w:szCs w:val="24"/>
        </w:rPr>
        <w:t xml:space="preserve"> Общие положения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Настоящий Порядок осуществления </w:t>
      </w:r>
      <w:r w:rsidR="008115A0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палатой муниципального </w:t>
      </w:r>
      <w:r w:rsidR="00782D58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полномочий по внешнему муниципальному финансовому контролю (далее - Порядок)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</w:t>
      </w:r>
      <w:r w:rsidR="00782D58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, Положением о </w:t>
      </w:r>
      <w:r w:rsidR="00782D5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палате муниципального </w:t>
      </w:r>
      <w:r w:rsidR="00782D58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(далее – Положение о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782D5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палате), утверждённым решением </w:t>
      </w:r>
      <w:proofErr w:type="spellStart"/>
      <w:r w:rsidR="00782D58" w:rsidRPr="00717AE5">
        <w:rPr>
          <w:rFonts w:ascii="Times New Roman" w:eastAsia="Times New Roman" w:hAnsi="Times New Roman"/>
          <w:sz w:val="24"/>
          <w:szCs w:val="24"/>
        </w:rPr>
        <w:t>Мирнинского</w:t>
      </w:r>
      <w:proofErr w:type="spellEnd"/>
      <w:r w:rsidR="00782D58" w:rsidRPr="00717AE5">
        <w:rPr>
          <w:rFonts w:ascii="Times New Roman" w:eastAsia="Times New Roman" w:hAnsi="Times New Roman"/>
          <w:sz w:val="24"/>
          <w:szCs w:val="24"/>
        </w:rPr>
        <w:t xml:space="preserve"> городского Совета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8054CE" w:rsidRPr="00717AE5">
        <w:rPr>
          <w:rFonts w:ascii="Times New Roman" w:eastAsia="Times New Roman" w:hAnsi="Times New Roman"/>
          <w:sz w:val="24"/>
          <w:szCs w:val="24"/>
        </w:rPr>
        <w:t>23.12.</w:t>
      </w:r>
      <w:r w:rsidRPr="00717AE5">
        <w:rPr>
          <w:rFonts w:ascii="Times New Roman" w:eastAsia="Times New Roman" w:hAnsi="Times New Roman"/>
          <w:sz w:val="24"/>
          <w:szCs w:val="24"/>
        </w:rPr>
        <w:t>201</w:t>
      </w:r>
      <w:r w:rsidR="008054CE" w:rsidRPr="00717AE5">
        <w:rPr>
          <w:rFonts w:ascii="Times New Roman" w:eastAsia="Times New Roman" w:hAnsi="Times New Roman"/>
          <w:sz w:val="24"/>
          <w:szCs w:val="24"/>
        </w:rPr>
        <w:t>1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054CE" w:rsidRPr="00717AE5">
        <w:rPr>
          <w:rFonts w:ascii="Times New Roman" w:eastAsia="Times New Roman" w:hAnsi="Times New Roman"/>
          <w:sz w:val="24"/>
          <w:szCs w:val="24"/>
        </w:rPr>
        <w:t xml:space="preserve"> 39-7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Настоящий Порядок регулирует вопросы осуществления </w:t>
      </w:r>
      <w:r w:rsidR="008115A0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палатой муниципального </w:t>
      </w:r>
      <w:r w:rsidR="00782D58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(далее - </w:t>
      </w:r>
      <w:r w:rsidR="00782D5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онтрольно-счётная палата) полномочий по внешнему муниципальному финансовому контролю.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2.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Виды внешнего муниципального финансового контроля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Внешний муниципальный финансовый контроль подразделяется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 xml:space="preserve"> предварительный и последующий.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3. Предварительный контроль осуществляется в целях предупреждения и пресечения бюджетных нарушений в процессе исполнения бюджета муниципального </w:t>
      </w:r>
      <w:r w:rsidR="00782D58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(далее – бюджет).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3.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Полномочия </w:t>
      </w:r>
      <w:r w:rsidR="008115A0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по осуществлению внешнего муниципального финансового контроля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Полномочия </w:t>
      </w:r>
      <w:r w:rsidR="00E203B5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по внешнему муниципальному финансовому контролю, а также объекты муниципального финансового контроля (далее – объекты контроля) устанавливаются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</w:t>
      </w:r>
      <w:r w:rsidR="00782D58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, Положением о </w:t>
      </w:r>
      <w:r w:rsidR="00782D5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палате и иными нормативными правовыми актами </w:t>
      </w:r>
      <w:proofErr w:type="spellStart"/>
      <w:r w:rsidR="00782D58" w:rsidRPr="00717AE5">
        <w:rPr>
          <w:rFonts w:ascii="Times New Roman" w:eastAsia="Times New Roman" w:hAnsi="Times New Roman"/>
          <w:sz w:val="24"/>
          <w:szCs w:val="24"/>
        </w:rPr>
        <w:t>Мирнинского</w:t>
      </w:r>
      <w:proofErr w:type="spellEnd"/>
      <w:r w:rsidR="00782D58" w:rsidRPr="00717AE5">
        <w:rPr>
          <w:rFonts w:ascii="Times New Roman" w:eastAsia="Times New Roman" w:hAnsi="Times New Roman"/>
          <w:sz w:val="24"/>
          <w:szCs w:val="24"/>
        </w:rPr>
        <w:t xml:space="preserve"> 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 депутатов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</w:t>
      </w:r>
      <w:r w:rsidRPr="00717AE5">
        <w:rPr>
          <w:rFonts w:ascii="Times New Roman" w:eastAsia="Times New Roman" w:hAnsi="Times New Roman"/>
          <w:sz w:val="24"/>
          <w:szCs w:val="24"/>
        </w:rPr>
        <w:lastRenderedPageBreak/>
        <w:t xml:space="preserve">участием муниципального </w:t>
      </w:r>
      <w:r w:rsidR="00FB400E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только в части соблюдения ими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 xml:space="preserve">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4.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Планирование деятельности </w:t>
      </w:r>
      <w:r w:rsidR="008115A0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1. Контрольно-счётная палата осуществляет свою деятельность на основе годового плана работы, который разрабатывается и утверждается ею самостоятельно.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В планы работы включаются контрольные и экспертно-аналитические мероприятия с указанием сроков их проведения и основания включения в план.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2. План работы формируется на основании: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результатов контрольных и экспертно-аналитических мероприятий;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- поручений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- предложений и запросов главы муниципального </w:t>
      </w:r>
      <w:r w:rsidR="00FB400E" w:rsidRPr="00717AE5">
        <w:rPr>
          <w:rFonts w:ascii="Times New Roman" w:hAnsi="Times New Roman"/>
          <w:sz w:val="24"/>
          <w:szCs w:val="24"/>
        </w:rPr>
        <w:t xml:space="preserve">образования «Город Мирный» </w:t>
      </w:r>
      <w:r w:rsidRPr="00717AE5">
        <w:rPr>
          <w:rFonts w:ascii="Times New Roman" w:eastAsia="Times New Roman" w:hAnsi="Times New Roman"/>
          <w:sz w:val="24"/>
          <w:szCs w:val="24"/>
        </w:rPr>
        <w:t>(далее – Глава).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Поручения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Совета, предложения и запросы Главы направляются в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онтрольно-счётную палату в срок до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15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декабря года, предшествующего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планируемому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В случае не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включения в план работы поручений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Совета, предложений и запросов Главы инициатору направляется письменный ответ с обоснованием не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>включения в план.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План работы </w:t>
      </w:r>
      <w:r w:rsidR="008115A0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согласовывается решением сессии городского Совета,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утверждается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  </w:t>
      </w:r>
      <w:r w:rsidR="00732115">
        <w:rPr>
          <w:rFonts w:ascii="Times New Roman" w:eastAsia="Times New Roman" w:hAnsi="Times New Roman"/>
          <w:sz w:val="24"/>
          <w:szCs w:val="24"/>
        </w:rPr>
        <w:t xml:space="preserve">распоряжением </w:t>
      </w:r>
      <w:r w:rsidRPr="00717AE5">
        <w:rPr>
          <w:rFonts w:ascii="Times New Roman" w:eastAsia="Times New Roman" w:hAnsi="Times New Roman"/>
          <w:sz w:val="24"/>
          <w:szCs w:val="24"/>
        </w:rPr>
        <w:t>председател</w:t>
      </w:r>
      <w:r w:rsidR="00732115">
        <w:rPr>
          <w:rFonts w:ascii="Times New Roman" w:eastAsia="Times New Roman" w:hAnsi="Times New Roman"/>
          <w:sz w:val="24"/>
          <w:szCs w:val="24"/>
        </w:rPr>
        <w:t>я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и в срок до 25 декабря года, предшествующего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планируемому</w:t>
      </w:r>
      <w:proofErr w:type="gramEnd"/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размещается на официальном сайте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 xml:space="preserve">Администрации города Мирного </w:t>
      </w:r>
      <w:r w:rsidRPr="00717AE5">
        <w:rPr>
          <w:rFonts w:ascii="Times New Roman" w:eastAsia="Times New Roman" w:hAnsi="Times New Roman"/>
          <w:sz w:val="24"/>
          <w:szCs w:val="24"/>
        </w:rPr>
        <w:t>в сети Интернет в разделе «Контрольно-счетная палата».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3. Пор</w:t>
      </w:r>
      <w:r w:rsidR="008115A0">
        <w:rPr>
          <w:rFonts w:ascii="Times New Roman" w:eastAsia="Times New Roman" w:hAnsi="Times New Roman"/>
          <w:sz w:val="24"/>
          <w:szCs w:val="24"/>
        </w:rPr>
        <w:t>ядок формирования плана работы 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(внесения в него изменений) осуществляется в соответствии с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Положением о 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е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5.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Осуществление полномочий по внешнему муниципальному финансовому контролю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При осуществлении внешнего муниципального финансового контроля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онтрольно-счётная палата руководствуется Конституцией Российской Федерации, законодательством Российской Федерации, законодательством Республики Саха (Якутия), Уставом муниципального </w:t>
      </w:r>
      <w:r w:rsidR="00FB400E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, муниципальными правовыми актами муниципального </w:t>
      </w:r>
      <w:r w:rsidR="00FB400E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C7665E">
        <w:rPr>
          <w:rFonts w:ascii="Times New Roman" w:hAnsi="Times New Roman"/>
          <w:sz w:val="24"/>
          <w:szCs w:val="24"/>
        </w:rPr>
        <w:t>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C766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FB400E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в форме контрольных и экспертно-аналитических мероприятий.</w:t>
      </w:r>
    </w:p>
    <w:p w:rsidR="00466086" w:rsidRPr="00717AE5" w:rsidRDefault="00C7665E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. Контрольно-счётной палатой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466086" w:rsidRPr="00717AE5" w:rsidRDefault="00C7665E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</w:p>
    <w:p w:rsidR="00466086" w:rsidRPr="00717AE5" w:rsidRDefault="0060108D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Результаты проверки, ревизии оформляются актом.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6. Проверки подразделяются на камеральные и выездные, в том числе встречные проверки.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Под камеральными проверками понимаются проверки, проводимые по месту нахождения </w:t>
      </w:r>
      <w:r w:rsidR="0073553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палаты, на основании бюджетной (бухгалтерской) отчётности и иных документов, представленных по её запросу.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совершённых операций данным бюджетной (бухгалтерской) отчётности и первичных документов.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7. Под обследованием понимаются анализ и оценка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состояния определённой сферы деятельности объекта контроля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Результаты обследования оформляются заключением.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8. В рамках одного контрольного мероприятия возможно проведение нескольких проверок, ревизий или обследований.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6.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Порядок проведения проверок (выездных и камеральных), ревизий и обследований</w:t>
      </w:r>
      <w:r w:rsidR="0073553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Проверка, ревизия или обследование проводятся на основании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распоряжения председателя 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1B41E9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 Распоряжение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вручается лично руководителю объекта контроля или иному ответственному должностному лицу.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Сроки контрольных мероприятий определяются программой, планом работы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палаты, стандартами внешнего муниципального финансового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3. По результатам проверки или ревизии оформляется а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кт в дв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>ух экземплярах.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Порядок оформления и подписания акта определяется Регламентом </w:t>
      </w:r>
      <w:r w:rsidR="0073553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и стандартами внешнего муниципального финансового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кт в дв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 xml:space="preserve">ух экземплярах в течение одного рабочего дня после его регистрации в соответствии с Регламентом </w:t>
      </w:r>
      <w:r w:rsidR="0073553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направляется для ознакомления руководителю объекта контроля с сопроводительным письмом, которое подписывается председателем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В сопроводительном письме к акту в обязательном порядке указываются: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необходимость письменного удостоверения факта ознакомления руководителя (уполномоченного лица) с актом;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lastRenderedPageBreak/>
        <w:t>- сроки ознакомления и возврата акта (не более пяти рабочих дней);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информация о необходимости подготовки письменных пояснений и замечаний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 xml:space="preserve"> (разногласий)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к акту (при их наличии).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Один экземпляр акта после подписания руководителем и (или) иным ответственным должностным лицом объекта контроля подлежит возврату в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Пояснения и замечания руководителя объекта (уполномоченного лица) контроля, представленные в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 в срок до пяти рабочих дней со дня получения акта, прилагаются к актам и в дальнейшем являются их неотъемлемой частью. После истечения установленных сроков ознакомления с актом документы, касающиеся финансово-хозяйственной деятельности, от объекта контроля не принимаются.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 xml:space="preserve">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ознакомления либо </w:t>
      </w:r>
      <w:r w:rsidR="00735535">
        <w:rPr>
          <w:rFonts w:ascii="Times New Roman" w:eastAsia="Times New Roman" w:hAnsi="Times New Roman"/>
          <w:sz w:val="24"/>
          <w:szCs w:val="24"/>
        </w:rPr>
        <w:t>в 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 не представлено письмо, обосновывающее причины задержки ознакомления с актом, акт считается доведённым до сведения руководителя объекта контроля по истечении пяти рабочих дней со дня получения акта объектом контроля.</w:t>
      </w:r>
    </w:p>
    <w:p w:rsidR="00466086" w:rsidRPr="00717AE5" w:rsidRDefault="00466086" w:rsidP="007355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Результаты рассмотрения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палатой пояснений и замечаний руководителей объектов контроля, поступившие в установленный Положением о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палате срок, отражаются в отчёте. </w:t>
      </w:r>
      <w:r w:rsidRPr="00717AE5">
        <w:rPr>
          <w:rFonts w:ascii="Times New Roman" w:eastAsia="Times New Roman" w:hAnsi="Times New Roman"/>
          <w:sz w:val="24"/>
          <w:szCs w:val="24"/>
        </w:rPr>
        <w:br/>
        <w:t xml:space="preserve">О результатах рассмотрения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палатой указанных пояснений и замечаний письменно сообщается не позднее пяти рабочих дней со дня получения </w:t>
      </w:r>
      <w:r w:rsidR="001B41E9" w:rsidRPr="00717AE5">
        <w:rPr>
          <w:rFonts w:ascii="Times New Roman" w:eastAsia="Times New Roman" w:hAnsi="Times New Roman"/>
          <w:sz w:val="24"/>
          <w:szCs w:val="24"/>
        </w:rPr>
        <w:t xml:space="preserve">от руководителя </w:t>
      </w:r>
      <w:r w:rsidRPr="00717AE5">
        <w:rPr>
          <w:rFonts w:ascii="Times New Roman" w:eastAsia="Times New Roman" w:hAnsi="Times New Roman"/>
          <w:sz w:val="24"/>
          <w:szCs w:val="24"/>
        </w:rPr>
        <w:t>объекта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4.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5. 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6. На основании акта (актов) </w:t>
      </w:r>
      <w:r w:rsidR="002E514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палатой составляется отчёт по итогам контрольного мероприятия. Порядок оформления отчёта определяется стандартами внешнего муниципального финансового контроля и Регламентом </w:t>
      </w:r>
      <w:r w:rsidR="0073553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7. </w:t>
      </w:r>
      <w:r w:rsidR="002E5148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Отчёт о проведённом контрольном мероприятии с сопроводительным письмом в течение </w:t>
      </w:r>
      <w:r w:rsidR="005F3BB3" w:rsidRPr="00717AE5">
        <w:rPr>
          <w:rFonts w:ascii="Times New Roman" w:eastAsia="Times New Roman" w:hAnsi="Times New Roman"/>
          <w:sz w:val="24"/>
          <w:szCs w:val="24"/>
        </w:rPr>
        <w:t>десяти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рабочих дней с момента утверждения председателем </w:t>
      </w:r>
      <w:r w:rsidR="002E514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представляется (направляется) в </w:t>
      </w:r>
      <w:r w:rsidR="002E5148" w:rsidRPr="00717AE5">
        <w:rPr>
          <w:rFonts w:ascii="Times New Roman" w:eastAsia="Times New Roman" w:hAnsi="Times New Roman"/>
          <w:sz w:val="24"/>
          <w:szCs w:val="24"/>
        </w:rPr>
        <w:t>городской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 и Главе</w:t>
      </w:r>
      <w:r w:rsidR="002E5148" w:rsidRPr="00717AE5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По итогам рассмотрения отчёта Глава </w:t>
      </w:r>
      <w:r w:rsidR="00732115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в течение тридцати дней направляет в </w:t>
      </w:r>
      <w:r w:rsidR="002E5148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 информацию о принятых мерах.</w:t>
      </w:r>
    </w:p>
    <w:p w:rsidR="00466086" w:rsidRPr="00717AE5" w:rsidRDefault="006A17EB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8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. В рамках контрольного мероприятия может быть проверен период, не превышающий трёх календарных лет, предшествующих году, в котором вынесено решение о проведении проверки.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6086" w:rsidRPr="00717AE5" w:rsidRDefault="004530CF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. Сроки проведения проверок, ревизий, обследований, подготовки актов и отчётов, </w:t>
      </w:r>
      <w:r w:rsidR="006A17EB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утверждения отчётов председателем </w:t>
      </w:r>
      <w:r w:rsidR="006A17EB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палаты, направления отчётов в </w:t>
      </w:r>
      <w:r w:rsidR="006A17EB" w:rsidRPr="00717AE5">
        <w:rPr>
          <w:rFonts w:ascii="Times New Roman" w:eastAsia="Times New Roman" w:hAnsi="Times New Roman"/>
          <w:sz w:val="24"/>
          <w:szCs w:val="24"/>
        </w:rPr>
        <w:t>городской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Совет и Главе </w:t>
      </w:r>
      <w:r w:rsidR="00735535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устанавливаются Регламентом </w:t>
      </w:r>
      <w:r w:rsidR="006A17EB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и стандартами внешнего муниципального финансового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7.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Проведение экспертизы и подготовка заключений по проекту бюджета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735535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не позднее 15 ноября текущего года вносит в </w:t>
      </w:r>
      <w:r w:rsidR="00735535">
        <w:rPr>
          <w:rFonts w:ascii="Times New Roman" w:eastAsia="Times New Roman" w:hAnsi="Times New Roman"/>
          <w:sz w:val="24"/>
          <w:szCs w:val="24"/>
        </w:rPr>
        <w:t xml:space="preserve"> городской</w:t>
      </w:r>
      <w:r w:rsidR="00A707D9" w:rsidRPr="00717AE5">
        <w:rPr>
          <w:rFonts w:ascii="Times New Roman" w:eastAsia="Times New Roman" w:hAnsi="Times New Roman"/>
          <w:sz w:val="24"/>
          <w:szCs w:val="24"/>
        </w:rPr>
        <w:t xml:space="preserve"> Совет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проект решения </w:t>
      </w:r>
      <w:r w:rsidR="006A17EB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 о бюджете </w:t>
      </w:r>
      <w:r w:rsidR="006A17EB" w:rsidRPr="00717AE5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на очередной финансовый год и документы, представляемые одновременно с ним в соответствии с требованиями Бюджетного кодекса Российской Федерации и положениями Устава муниципального </w:t>
      </w:r>
      <w:r w:rsidR="006A17EB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, Положения о бюджетном процессе в муниципальном </w:t>
      </w:r>
      <w:r w:rsidR="006A17EB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A707D9" w:rsidRPr="00717AE5">
        <w:rPr>
          <w:rFonts w:ascii="Times New Roman" w:hAnsi="Times New Roman"/>
          <w:sz w:val="24"/>
          <w:szCs w:val="24"/>
        </w:rPr>
        <w:t>.</w:t>
      </w:r>
      <w:proofErr w:type="gramEnd"/>
      <w:r w:rsidR="00A707D9" w:rsidRPr="00717AE5">
        <w:rPr>
          <w:rFonts w:ascii="Times New Roman" w:hAnsi="Times New Roman"/>
          <w:sz w:val="24"/>
          <w:szCs w:val="24"/>
        </w:rPr>
        <w:t xml:space="preserve"> </w:t>
      </w:r>
      <w:r w:rsidR="00735535">
        <w:rPr>
          <w:rFonts w:ascii="Times New Roman" w:hAnsi="Times New Roman"/>
          <w:sz w:val="24"/>
          <w:szCs w:val="24"/>
        </w:rPr>
        <w:t xml:space="preserve"> </w:t>
      </w:r>
      <w:r w:rsidR="00A707D9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735535">
        <w:rPr>
          <w:rFonts w:ascii="Times New Roman" w:eastAsia="Times New Roman" w:hAnsi="Times New Roman"/>
          <w:sz w:val="24"/>
          <w:szCs w:val="24"/>
        </w:rPr>
        <w:t>Г</w:t>
      </w:r>
      <w:r w:rsidR="00A707D9" w:rsidRPr="00717AE5">
        <w:rPr>
          <w:rFonts w:ascii="Times New Roman" w:eastAsia="Times New Roman" w:hAnsi="Times New Roman"/>
          <w:sz w:val="24"/>
          <w:szCs w:val="24"/>
        </w:rPr>
        <w:t>ородско</w:t>
      </w:r>
      <w:r w:rsidR="00735535">
        <w:rPr>
          <w:rFonts w:ascii="Times New Roman" w:eastAsia="Times New Roman" w:hAnsi="Times New Roman"/>
          <w:sz w:val="24"/>
          <w:szCs w:val="24"/>
        </w:rPr>
        <w:t>й</w:t>
      </w:r>
      <w:r w:rsidR="00A707D9" w:rsidRPr="00717AE5">
        <w:rPr>
          <w:rFonts w:ascii="Times New Roman" w:eastAsia="Times New Roman" w:hAnsi="Times New Roman"/>
          <w:sz w:val="24"/>
          <w:szCs w:val="24"/>
        </w:rPr>
        <w:t xml:space="preserve"> Совет в этот же день направляет все поступившие материалы в Контрольно-счётную палату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 для подготовки заключения.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Заключение на проект решения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 о бюджете </w:t>
      </w:r>
      <w:r w:rsidR="00ED1269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подготавливается в течение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десяти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рабочих дней со дня направления в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 проекта бюджета на очередной финансовый год.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В случае принятия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городским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Советом решения о передаче проекта решения о бюджете в согласительную комиссию, в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работе согласительной комиссии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>принима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е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т участие председатель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3. Экспертиза проекта бюджета на очередной финансовый год состоит из комплекса экспертно-аналитических мероприятий, направленных на осуществление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>анализа обоснованности показателей проекта бюдж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ета</w:t>
      </w:r>
      <w:proofErr w:type="gramEnd"/>
      <w:r w:rsidR="00424842" w:rsidRPr="00717AE5">
        <w:rPr>
          <w:rFonts w:ascii="Times New Roman" w:eastAsia="Times New Roman" w:hAnsi="Times New Roman"/>
          <w:sz w:val="24"/>
          <w:szCs w:val="24"/>
        </w:rPr>
        <w:t xml:space="preserve"> на очередной финансовый год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, наличия и состояния нормативной методической базы его формирования и подготовки заключения </w:t>
      </w:r>
      <w:r w:rsidR="0073211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на проект решения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 о бюджете на очередной финансовый год.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Экспертиза проекта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Республики Саха (Якутия), Уставом муниципального </w:t>
      </w:r>
      <w:r w:rsidR="00424842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, Положением о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палате, настоящим Порядком, муниципальными правовыми актами муниципального </w:t>
      </w:r>
      <w:r w:rsidR="00424842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и стандартами внешнего муниципального финансового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4. Заключени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е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на проект решения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 о бюджете на очередной финансовый </w:t>
      </w:r>
      <w:r w:rsidR="00ED1269">
        <w:rPr>
          <w:rFonts w:ascii="Times New Roman" w:eastAsia="Times New Roman" w:hAnsi="Times New Roman"/>
          <w:sz w:val="24"/>
          <w:szCs w:val="24"/>
        </w:rPr>
        <w:t xml:space="preserve">год </w:t>
      </w:r>
      <w:r w:rsidRPr="00717AE5">
        <w:rPr>
          <w:rFonts w:ascii="Times New Roman" w:eastAsia="Times New Roman" w:hAnsi="Times New Roman"/>
          <w:sz w:val="24"/>
          <w:szCs w:val="24"/>
        </w:rPr>
        <w:t>подписыва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е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тся председателем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ольно-счётной палаты и направляе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тся в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городской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 и Главе</w:t>
      </w:r>
      <w:r w:rsidR="00ED1269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8.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Подготовка заключений на внесение изменений в бюджет на очередной финансовый год</w:t>
      </w:r>
      <w:r w:rsidR="00FF0DCB"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B762CF" w:rsidRPr="00717AE5" w:rsidRDefault="00466086" w:rsidP="00B762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FD1225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 xml:space="preserve">вносит </w:t>
      </w:r>
      <w:proofErr w:type="gramStart"/>
      <w:r w:rsidR="00B762CF" w:rsidRPr="00717AE5">
        <w:rPr>
          <w:rFonts w:ascii="Times New Roman" w:eastAsia="Times New Roman" w:hAnsi="Times New Roman"/>
          <w:sz w:val="24"/>
          <w:szCs w:val="24"/>
        </w:rPr>
        <w:t xml:space="preserve">в </w:t>
      </w:r>
      <w:r w:rsidR="00FD1225">
        <w:rPr>
          <w:rFonts w:ascii="Times New Roman" w:eastAsia="Times New Roman" w:hAnsi="Times New Roman"/>
          <w:sz w:val="24"/>
          <w:szCs w:val="24"/>
        </w:rPr>
        <w:t>г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>ородско</w:t>
      </w:r>
      <w:r w:rsidR="00FD1225">
        <w:rPr>
          <w:rFonts w:ascii="Times New Roman" w:eastAsia="Times New Roman" w:hAnsi="Times New Roman"/>
          <w:sz w:val="24"/>
          <w:szCs w:val="24"/>
        </w:rPr>
        <w:t>й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 xml:space="preserve"> Совет проект решения городского Совета о внесении изменений в решение городского Совета о бюджете города на текущий финансовый год</w:t>
      </w:r>
      <w:proofErr w:type="gramEnd"/>
      <w:r w:rsidR="00B762CF" w:rsidRPr="00717AE5">
        <w:rPr>
          <w:rFonts w:ascii="Times New Roman" w:eastAsia="Times New Roman" w:hAnsi="Times New Roman"/>
          <w:sz w:val="24"/>
          <w:szCs w:val="24"/>
        </w:rPr>
        <w:t>.</w:t>
      </w:r>
      <w:r w:rsidR="00B762CF" w:rsidRPr="00717AE5">
        <w:rPr>
          <w:rFonts w:ascii="Times New Roman" w:hAnsi="Times New Roman"/>
          <w:sz w:val="24"/>
          <w:szCs w:val="24"/>
        </w:rPr>
        <w:t xml:space="preserve"> </w:t>
      </w:r>
      <w:r w:rsidR="00FD1225">
        <w:rPr>
          <w:rFonts w:ascii="Times New Roman" w:hAnsi="Times New Roman"/>
          <w:sz w:val="24"/>
          <w:szCs w:val="24"/>
        </w:rPr>
        <w:t xml:space="preserve"> 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FD1225">
        <w:rPr>
          <w:rFonts w:ascii="Times New Roman" w:eastAsia="Times New Roman" w:hAnsi="Times New Roman"/>
          <w:sz w:val="24"/>
          <w:szCs w:val="24"/>
        </w:rPr>
        <w:t>Г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>ородско</w:t>
      </w:r>
      <w:r w:rsidR="00FD1225">
        <w:rPr>
          <w:rFonts w:ascii="Times New Roman" w:eastAsia="Times New Roman" w:hAnsi="Times New Roman"/>
          <w:sz w:val="24"/>
          <w:szCs w:val="24"/>
        </w:rPr>
        <w:t>й</w:t>
      </w:r>
      <w:r w:rsidR="00B762CF" w:rsidRPr="00717AE5">
        <w:rPr>
          <w:rFonts w:ascii="Times New Roman" w:eastAsia="Times New Roman" w:hAnsi="Times New Roman"/>
          <w:sz w:val="24"/>
          <w:szCs w:val="24"/>
        </w:rPr>
        <w:t xml:space="preserve"> Совет в этот же день направляет все поступившие материалы в Контрольно-счётную палату  для подготовки заключения.</w:t>
      </w:r>
    </w:p>
    <w:p w:rsidR="00466086" w:rsidRPr="00717AE5" w:rsidRDefault="00ED1269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На проект решения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Совета о внесении изменений в решение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Совета о бюджете </w:t>
      </w:r>
      <w:r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="00424842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готовится заключение в течение пяти рабочих дней.</w:t>
      </w:r>
    </w:p>
    <w:p w:rsidR="00466086" w:rsidRPr="00717AE5" w:rsidRDefault="00FF0DCB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 2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. Заключения 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на внесение изменений в решение 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Совета о бюджете</w:t>
      </w:r>
      <w:r w:rsidR="00ED1269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в текущем году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подписываются председателем 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и направляются в 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 xml:space="preserve">городской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Совет и </w:t>
      </w:r>
      <w:r w:rsidR="00AD6666" w:rsidRPr="00717AE5">
        <w:rPr>
          <w:rFonts w:ascii="Times New Roman" w:eastAsia="Times New Roman" w:hAnsi="Times New Roman"/>
          <w:sz w:val="24"/>
          <w:szCs w:val="24"/>
        </w:rPr>
        <w:t>Г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лаве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lastRenderedPageBreak/>
        <w:t>Статья 9.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020D1D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717AE5">
        <w:rPr>
          <w:rFonts w:ascii="Times New Roman" w:eastAsia="Times New Roman" w:hAnsi="Times New Roman"/>
          <w:sz w:val="24"/>
          <w:szCs w:val="24"/>
        </w:rPr>
        <w:t>роверка годового отчёта об исполнении бюджета</w:t>
      </w:r>
      <w:r w:rsidR="00FD1225">
        <w:rPr>
          <w:rFonts w:ascii="Times New Roman" w:eastAsia="Times New Roman" w:hAnsi="Times New Roman"/>
          <w:sz w:val="24"/>
          <w:szCs w:val="24"/>
        </w:rPr>
        <w:t xml:space="preserve"> города.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Годовой отчёт об исполнении бюджета </w:t>
      </w:r>
      <w:r w:rsidR="00FD1225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до его рассмотрения в 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>городском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Совете подлежит проверке </w:t>
      </w:r>
      <w:r w:rsidR="008250B2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палатой.</w:t>
      </w:r>
    </w:p>
    <w:p w:rsidR="00466086" w:rsidRPr="00717AE5" w:rsidRDefault="00020D1D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роверка годового отчёта об исполнении бюджета включает в себя: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- </w:t>
      </w:r>
      <w:r w:rsidR="00C7665E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717AE5">
        <w:rPr>
          <w:rFonts w:ascii="Times New Roman" w:eastAsia="Times New Roman" w:hAnsi="Times New Roman"/>
          <w:sz w:val="24"/>
          <w:szCs w:val="24"/>
        </w:rPr>
        <w:t>роверк</w:t>
      </w:r>
      <w:r w:rsidR="00C7665E">
        <w:rPr>
          <w:rFonts w:ascii="Times New Roman" w:eastAsia="Times New Roman" w:hAnsi="Times New Roman"/>
          <w:sz w:val="24"/>
          <w:szCs w:val="24"/>
        </w:rPr>
        <w:t>а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подготовку заключения на годовой отчёт об исполнении бюджета</w:t>
      </w:r>
      <w:r w:rsidR="00FD1225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FF0DCB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 2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. </w:t>
      </w:r>
      <w:r w:rsidR="00AD6666" w:rsidRPr="00717AE5">
        <w:rPr>
          <w:rFonts w:ascii="Times New Roman" w:eastAsia="Times New Roman" w:hAnsi="Times New Roman"/>
          <w:sz w:val="24"/>
          <w:szCs w:val="24"/>
        </w:rPr>
        <w:t>Городская Администрация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не позднее 01 апреля текущего года представляет в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онтрольно-счётную палату </w:t>
      </w:r>
      <w:r w:rsidR="00AD6666" w:rsidRPr="00717AE5">
        <w:rPr>
          <w:rFonts w:ascii="Times New Roman" w:eastAsia="Times New Roman" w:hAnsi="Times New Roman"/>
          <w:sz w:val="24"/>
          <w:szCs w:val="24"/>
        </w:rPr>
        <w:t xml:space="preserve">проект решения об исполнении бюджета города,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отчёт об исполнении бюджета и иные документы, подлежащие представлению для подготовки заключения, одновременно с годовым отчётом в соответствии с бюджетным законодательством и муниципальными правовыми актами муниципального </w:t>
      </w:r>
      <w:r w:rsidR="000A40F6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4. При подготовке заключений на годовой отчёт об исполнении бюджета и по результатам проверки годовой отчётности главных администраторов бюджетных средств запросы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о представлении необходимых материалов исполняются в срок не более пяти рабочих дней.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5. Подготовка заключения на годовой отчёт об исполнении бюджета проводится в срок, не превышающий один месяц.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Не позднее 01 мая текущего финансового года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онтрольно-счётная палата представляет заключение на </w:t>
      </w:r>
      <w:r w:rsidR="00C7665E">
        <w:rPr>
          <w:rFonts w:ascii="Times New Roman" w:eastAsia="Times New Roman" w:hAnsi="Times New Roman"/>
          <w:sz w:val="24"/>
          <w:szCs w:val="24"/>
        </w:rPr>
        <w:t xml:space="preserve">проект </w:t>
      </w:r>
      <w:r w:rsidRPr="00717AE5">
        <w:rPr>
          <w:rFonts w:ascii="Times New Roman" w:eastAsia="Times New Roman" w:hAnsi="Times New Roman"/>
          <w:sz w:val="24"/>
          <w:szCs w:val="24"/>
        </w:rPr>
        <w:t>годово</w:t>
      </w:r>
      <w:r w:rsidR="00C7665E">
        <w:rPr>
          <w:rFonts w:ascii="Times New Roman" w:eastAsia="Times New Roman" w:hAnsi="Times New Roman"/>
          <w:sz w:val="24"/>
          <w:szCs w:val="24"/>
        </w:rPr>
        <w:t>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отчёт</w:t>
      </w:r>
      <w:r w:rsidR="00C7665E">
        <w:rPr>
          <w:rFonts w:ascii="Times New Roman" w:eastAsia="Times New Roman" w:hAnsi="Times New Roman"/>
          <w:sz w:val="24"/>
          <w:szCs w:val="24"/>
        </w:rPr>
        <w:t>а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об исполнении бюджета</w:t>
      </w:r>
      <w:r w:rsidR="00C7665E">
        <w:rPr>
          <w:rFonts w:ascii="Times New Roman" w:eastAsia="Times New Roman" w:hAnsi="Times New Roman"/>
          <w:sz w:val="24"/>
          <w:szCs w:val="24"/>
        </w:rPr>
        <w:t xml:space="preserve"> МО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в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городской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</w:t>
      </w:r>
      <w:r w:rsidR="00C7665E">
        <w:rPr>
          <w:rFonts w:ascii="Times New Roman" w:eastAsia="Times New Roman" w:hAnsi="Times New Roman"/>
          <w:sz w:val="24"/>
          <w:szCs w:val="24"/>
        </w:rPr>
        <w:t>, Главе г. Мирного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10.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Порядок проведения экспертно-аналитических мероприятий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Проекты муниципальных правовых актов муниципального </w:t>
      </w:r>
      <w:r w:rsidR="000A40F6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в части, касающейся расходных обязательств муниципального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образования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(далее – проекты муниципальных правовых актов), а также муниципальные программы, в целях проведения финансово-экономической экспертизы направляются в </w:t>
      </w:r>
      <w:r w:rsidR="00FD1225">
        <w:rPr>
          <w:rFonts w:ascii="Times New Roman" w:eastAsia="Times New Roman" w:hAnsi="Times New Roman"/>
          <w:sz w:val="24"/>
          <w:szCs w:val="24"/>
        </w:rPr>
        <w:t>городской Совет Админист</w:t>
      </w:r>
      <w:r w:rsidR="00ED1269">
        <w:rPr>
          <w:rFonts w:ascii="Times New Roman" w:eastAsia="Times New Roman" w:hAnsi="Times New Roman"/>
          <w:sz w:val="24"/>
          <w:szCs w:val="24"/>
        </w:rPr>
        <w:t>рацией г. Мирного.</w:t>
      </w:r>
      <w:r w:rsidR="00FD1225">
        <w:rPr>
          <w:rFonts w:ascii="Times New Roman" w:eastAsia="Times New Roman" w:hAnsi="Times New Roman"/>
          <w:sz w:val="24"/>
          <w:szCs w:val="24"/>
        </w:rPr>
        <w:t xml:space="preserve"> Городской Совет в этот же день направляет поступившие документы в </w:t>
      </w:r>
      <w:r w:rsidR="00FD1225" w:rsidRPr="00717AE5">
        <w:rPr>
          <w:rFonts w:ascii="Times New Roman" w:eastAsia="Times New Roman" w:hAnsi="Times New Roman"/>
          <w:sz w:val="24"/>
          <w:szCs w:val="24"/>
        </w:rPr>
        <w:t>Контрольно-счётную палату</w:t>
      </w:r>
      <w:r w:rsidR="00FD122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ED12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6086" w:rsidRPr="00717AE5" w:rsidRDefault="00FD1225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717AE5">
        <w:rPr>
          <w:rFonts w:ascii="Times New Roman" w:eastAsia="Times New Roman" w:hAnsi="Times New Roman"/>
          <w:sz w:val="24"/>
          <w:szCs w:val="24"/>
        </w:rPr>
        <w:t>аправля</w:t>
      </w:r>
      <w:r>
        <w:rPr>
          <w:rFonts w:ascii="Times New Roman" w:eastAsia="Times New Roman" w:hAnsi="Times New Roman"/>
          <w:sz w:val="24"/>
          <w:szCs w:val="24"/>
        </w:rPr>
        <w:t>емые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роекты муниципальных правовых актов, а также муниципальные программы с приложением пояснительной записки и финансово-экономического обоснования, </w:t>
      </w:r>
      <w:r w:rsidR="001210FE">
        <w:rPr>
          <w:rFonts w:ascii="Times New Roman" w:eastAsia="Times New Roman" w:hAnsi="Times New Roman"/>
          <w:sz w:val="24"/>
          <w:szCs w:val="24"/>
        </w:rPr>
        <w:t>должны содержать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: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сведения об источнике финансирования расходов;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расчёт (включая методику расчёта) обоснования объёма финансирования с приложением документального обоснования;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lastRenderedPageBreak/>
        <w:t>- 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- 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муниципального </w:t>
      </w:r>
      <w:r w:rsidR="000A40F6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или о принятии новых расходных обязательств муниципального </w:t>
      </w:r>
      <w:r w:rsidR="000A40F6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3. Проекты муниципальных правовых актов, а также муниципальные программы рассматриваются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в течение семи рабочих дней со дня поступления на экспертизу.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По результатам рассмотрения проекта муниципального правового акта, муниципальной программы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онтрольно-счётная палата готовит заключение, которое подписывается председателем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</w:t>
      </w:r>
      <w:r w:rsidR="007B66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4. </w:t>
      </w:r>
      <w:r w:rsidR="009F173B">
        <w:rPr>
          <w:rFonts w:ascii="Times New Roman" w:eastAsia="Times New Roman" w:hAnsi="Times New Roman"/>
          <w:sz w:val="24"/>
          <w:szCs w:val="24"/>
        </w:rPr>
        <w:t>При наличии замечаний в заключени</w:t>
      </w:r>
      <w:proofErr w:type="gramStart"/>
      <w:r w:rsidR="009F173B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="009F173B">
        <w:rPr>
          <w:rFonts w:ascii="Times New Roman" w:eastAsia="Times New Roman" w:hAnsi="Times New Roman"/>
          <w:sz w:val="24"/>
          <w:szCs w:val="24"/>
        </w:rPr>
        <w:t xml:space="preserve"> Контрольно-счетной палаты, </w:t>
      </w:r>
      <w:r w:rsidR="00AE12B6">
        <w:rPr>
          <w:rFonts w:ascii="Times New Roman" w:eastAsia="Times New Roman" w:hAnsi="Times New Roman"/>
          <w:sz w:val="24"/>
          <w:szCs w:val="24"/>
        </w:rPr>
        <w:t xml:space="preserve">городская </w:t>
      </w:r>
      <w:r w:rsidR="009F173B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AE12B6">
        <w:rPr>
          <w:rFonts w:ascii="Times New Roman" w:eastAsia="Times New Roman" w:hAnsi="Times New Roman"/>
          <w:sz w:val="24"/>
          <w:szCs w:val="24"/>
        </w:rPr>
        <w:t>в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течение пяти рабочих дней со дня получения заключения направляет в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 мотивированный ответ.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5. Контрольно-счётная палата по результатам повторного рассмотрения документов и мотивированного ответа в течение пяти рабочих дней готовит новое заключение</w:t>
      </w:r>
      <w:r w:rsidR="00873B2E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0A40F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66086" w:rsidRPr="00717AE5">
        <w:rPr>
          <w:rFonts w:ascii="Times New Roman" w:eastAsia="Times New Roman" w:hAnsi="Times New Roman"/>
          <w:b/>
          <w:sz w:val="24"/>
          <w:szCs w:val="24"/>
        </w:rPr>
        <w:t>Статья 11.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Аудит в сфере закупок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Аудит в сфере закупок осуществляется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в соответствии с Федеральным законом от 05.04.2013 №44-ФЗ</w:t>
      </w:r>
      <w:r w:rsidR="00F00D4A">
        <w:rPr>
          <w:rFonts w:ascii="Times New Roman" w:eastAsia="Times New Roman" w:hAnsi="Times New Roman"/>
          <w:sz w:val="24"/>
          <w:szCs w:val="24"/>
        </w:rPr>
        <w:t> </w:t>
      </w:r>
      <w:r w:rsidRPr="00717AE5">
        <w:rPr>
          <w:rFonts w:ascii="Times New Roman" w:eastAsia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 и стандартами внешнего муниципального финансового контроля.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2. Контрольно-счётная палата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3. Контрольно-счётная палата 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4. При проведении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мероприятий по аудиту в сфере закупок предметом аудита являются:</w:t>
      </w:r>
    </w:p>
    <w:p w:rsidR="00466086" w:rsidRPr="00717AE5" w:rsidRDefault="00466086" w:rsidP="00F00D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документы планирования закупок товаров, работ, услуг;</w:t>
      </w:r>
    </w:p>
    <w:p w:rsidR="00466086" w:rsidRPr="00717AE5" w:rsidRDefault="00466086" w:rsidP="00F00D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документы, регламентирующие определение поставщиков (подрядчиков, исполнителей);</w:t>
      </w:r>
    </w:p>
    <w:p w:rsidR="00466086" w:rsidRPr="00717AE5" w:rsidRDefault="00466086" w:rsidP="00AD66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- гражданско-правовые договоры (контракты), предметом которых являются поставка товара, выполнение работы, оказание услуги, заключённые от имени муниципального </w:t>
      </w:r>
      <w:r w:rsidR="000A40F6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,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а также бюджетного учреждения либо иного юридического лица в соответствии с частями 1, 4, 5 статьи 15 Федерального закона №44-ФЗ;</w:t>
      </w:r>
    </w:p>
    <w:p w:rsidR="00466086" w:rsidRPr="00717AE5" w:rsidRDefault="00466086" w:rsidP="00F00D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документы об исполнении контрактов;</w:t>
      </w:r>
    </w:p>
    <w:p w:rsidR="00466086" w:rsidRPr="00717AE5" w:rsidRDefault="00466086" w:rsidP="00F00D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lastRenderedPageBreak/>
        <w:t>- заявки заказчиков, участников закупки;</w:t>
      </w:r>
    </w:p>
    <w:p w:rsidR="00466086" w:rsidRPr="00717AE5" w:rsidRDefault="00466086" w:rsidP="00F00D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протоколы, составленные в соответствии с Федеральным законом №44-ФЗ;</w:t>
      </w:r>
    </w:p>
    <w:p w:rsidR="00466086" w:rsidRPr="00717AE5" w:rsidRDefault="00466086" w:rsidP="00F00D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реестры закупок (договоров, контрактов);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- информация, размещённая в единой информационной системе в </w:t>
      </w:r>
      <w:r w:rsidRPr="00717AE5">
        <w:rPr>
          <w:rFonts w:ascii="Times New Roman" w:eastAsia="Times New Roman" w:hAnsi="Times New Roman"/>
          <w:sz w:val="24"/>
          <w:szCs w:val="24"/>
        </w:rPr>
        <w:br/>
        <w:t>сфере закупок, указанная в части 3 статьи 4 Федерального закона №44-ФЗ, </w:t>
      </w:r>
      <w:r w:rsidRPr="00717AE5">
        <w:rPr>
          <w:rFonts w:ascii="Times New Roman" w:eastAsia="Times New Roman" w:hAnsi="Times New Roman"/>
          <w:sz w:val="24"/>
          <w:szCs w:val="24"/>
        </w:rPr>
        <w:br/>
        <w:t>на официальном сайте </w:t>
      </w:r>
      <w:hyperlink r:id="rId6" w:history="1">
        <w:r w:rsidRPr="00717AE5">
          <w:rPr>
            <w:rFonts w:ascii="Times New Roman" w:eastAsia="Times New Roman" w:hAnsi="Times New Roman"/>
            <w:sz w:val="24"/>
            <w:szCs w:val="24"/>
            <w:u w:val="single"/>
          </w:rPr>
          <w:t>www.zakupki.gov.ru</w:t>
        </w:r>
      </w:hyperlink>
      <w:r w:rsidRPr="00717AE5">
        <w:rPr>
          <w:rFonts w:ascii="Times New Roman" w:eastAsia="Times New Roman" w:hAnsi="Times New Roman"/>
          <w:sz w:val="24"/>
          <w:szCs w:val="24"/>
        </w:rPr>
        <w:t>, в информационно-телекоммуникационной сети Интернет, а также в других информационных системах;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- иные вопросы аудита в сфере закупок, установленные федеральными законами, законами Республики Саха (Якутия), Уставом и иными нормативными правовыми актами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городского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Совета, относящиеся к полномочиям 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5. Контрольно-счётная палата 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в разделе «Контрольно-счётная палата» официального сайта органов местного самоуправления муниципального </w:t>
      </w:r>
      <w:r w:rsidR="000A40F6" w:rsidRPr="00717AE5">
        <w:rPr>
          <w:rFonts w:ascii="Times New Roman" w:hAnsi="Times New Roman"/>
          <w:sz w:val="24"/>
          <w:szCs w:val="24"/>
        </w:rPr>
        <w:t>образования «Город Мирный»</w:t>
      </w:r>
      <w:r w:rsidR="000A40F6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>в сети Интернет осуществляется в соответствии с Регламентом контрольно-счётной палаты.</w:t>
      </w:r>
      <w:proofErr w:type="gramEnd"/>
    </w:p>
    <w:p w:rsidR="00466086" w:rsidRPr="00717AE5" w:rsidRDefault="008E4F03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66086" w:rsidRPr="00717AE5">
        <w:rPr>
          <w:rFonts w:ascii="Times New Roman" w:eastAsia="Times New Roman" w:hAnsi="Times New Roman"/>
          <w:b/>
          <w:sz w:val="24"/>
          <w:szCs w:val="24"/>
        </w:rPr>
        <w:t>Статья 12.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 Представление контрольно-счётной палаты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Представление - документ </w:t>
      </w:r>
      <w:r w:rsidR="008E4F03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палаты, который должен содержать обязательную для рассмотрения в установленные в нём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Федерации, Республики Саха (Якутия) и иных нормативных правовых актов, регулирующих бюджетные правоотношения, и требования о принятии мер по их устранению, а также устранению причин и</w:t>
      </w:r>
      <w:proofErr w:type="gramEnd"/>
      <w:r w:rsidRPr="00717AE5">
        <w:rPr>
          <w:rFonts w:ascii="Times New Roman" w:eastAsia="Times New Roman" w:hAnsi="Times New Roman"/>
          <w:sz w:val="24"/>
          <w:szCs w:val="24"/>
        </w:rPr>
        <w:t xml:space="preserve"> условий таких нарушений.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2. Представление составляется председателем </w:t>
      </w:r>
      <w:r w:rsidR="00C766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>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Представление подписывается председателем </w:t>
      </w:r>
      <w:r w:rsidR="008E4F03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3. Представление вносится председателем </w:t>
      </w:r>
      <w:r w:rsidR="008E4F03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объект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у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контроля и их должностным лицам не позднее пяти рабочих дней со дня утверждения председателем </w:t>
      </w:r>
      <w:r w:rsidR="008E4F03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отчёта о проведении контрольного мероприятия.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4. Объекты контроля в течение тридцати дней со дня получения представления обязаны уведомить в письменной форме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онтрольно-счётную палату о принятых по результатам рассмотрения представления решениях и мерах.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b/>
          <w:sz w:val="24"/>
          <w:szCs w:val="24"/>
        </w:rPr>
        <w:t>Статья 13.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Предписание контрольно-счётной палаты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717AE5">
        <w:rPr>
          <w:rFonts w:ascii="Times New Roman" w:eastAsia="Times New Roman" w:hAnsi="Times New Roman"/>
          <w:sz w:val="24"/>
          <w:szCs w:val="24"/>
        </w:rPr>
        <w:t xml:space="preserve">Предписание - документ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причинённого такими нарушениями ущерба муниципальному </w:t>
      </w:r>
      <w:r w:rsidR="004530CF" w:rsidRPr="00717AE5">
        <w:rPr>
          <w:rFonts w:ascii="Times New Roman" w:hAnsi="Times New Roman"/>
          <w:sz w:val="24"/>
          <w:szCs w:val="24"/>
        </w:rPr>
        <w:t>образовани</w:t>
      </w:r>
      <w:r w:rsidR="00E0758C" w:rsidRPr="00717AE5">
        <w:rPr>
          <w:rFonts w:ascii="Times New Roman" w:hAnsi="Times New Roman"/>
          <w:sz w:val="24"/>
          <w:szCs w:val="24"/>
        </w:rPr>
        <w:t>ю</w:t>
      </w:r>
      <w:r w:rsidR="004530CF" w:rsidRPr="00717AE5">
        <w:rPr>
          <w:rFonts w:ascii="Times New Roman" w:hAnsi="Times New Roman"/>
          <w:sz w:val="24"/>
          <w:szCs w:val="24"/>
        </w:rPr>
        <w:t xml:space="preserve"> «Город Мирный»</w:t>
      </w:r>
      <w:r w:rsidRPr="00717AE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lastRenderedPageBreak/>
        <w:t xml:space="preserve">2. Предписание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составляется председателем </w:t>
      </w:r>
      <w:r w:rsidR="008B55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контрольных мероприятий.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3. Предписание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муниципальному </w:t>
      </w:r>
      <w:r w:rsidR="004530CF" w:rsidRPr="00717AE5">
        <w:rPr>
          <w:rFonts w:ascii="Times New Roman" w:hAnsi="Times New Roman"/>
          <w:sz w:val="24"/>
          <w:szCs w:val="24"/>
        </w:rPr>
        <w:t>образованию «Город Мирный»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4. Предписание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подписывается председателем контрольно-счётной палаты и направляется объект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у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контроля и их должностным лицам.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5. Предписание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должно быть исполнено в установленные в нём сроки.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 xml:space="preserve">6. Неисполнение или ненадлежащее исполнение в установленный срок </w:t>
      </w:r>
      <w:r w:rsidR="008B55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предписания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влечёт за собой ответственность, установленную законодательством Российской Федерации и (или) законодательством Республики Саха (Якутия).</w:t>
      </w:r>
    </w:p>
    <w:p w:rsidR="00E0758C" w:rsidRPr="00717AE5" w:rsidRDefault="00466086" w:rsidP="00E0758C">
      <w:pPr>
        <w:pStyle w:val="ConsPlusNormal"/>
        <w:ind w:firstLine="540"/>
        <w:jc w:val="both"/>
        <w:outlineLvl w:val="0"/>
      </w:pPr>
      <w:r w:rsidRPr="00717AE5">
        <w:rPr>
          <w:rFonts w:eastAsia="Times New Roman"/>
          <w:b/>
        </w:rPr>
        <w:t>Статья 14.</w:t>
      </w:r>
      <w:r w:rsidRPr="00717AE5">
        <w:rPr>
          <w:rFonts w:eastAsia="Times New Roman"/>
        </w:rPr>
        <w:t xml:space="preserve"> </w:t>
      </w:r>
      <w:proofErr w:type="gramStart"/>
      <w:r w:rsidR="00E0758C" w:rsidRPr="00717AE5">
        <w:t>Бюджетные меры принуждения</w:t>
      </w:r>
      <w:r w:rsidR="0064043D" w:rsidRPr="00717AE5">
        <w:t xml:space="preserve"> (Статья 306.2.</w:t>
      </w:r>
      <w:proofErr w:type="gramEnd"/>
      <w:r w:rsidR="0064043D" w:rsidRPr="00717AE5">
        <w:t xml:space="preserve"> </w:t>
      </w:r>
      <w:proofErr w:type="gramStart"/>
      <w:r w:rsidR="0064043D" w:rsidRPr="00717AE5">
        <w:t>БК РФ)</w:t>
      </w:r>
      <w:proofErr w:type="gramEnd"/>
    </w:p>
    <w:p w:rsidR="00E0758C" w:rsidRPr="00717AE5" w:rsidRDefault="00E0758C" w:rsidP="00E0758C">
      <w:pPr>
        <w:pStyle w:val="ConsPlusNormal"/>
        <w:ind w:firstLine="540"/>
        <w:jc w:val="both"/>
      </w:pPr>
    </w:p>
    <w:p w:rsidR="00E0758C" w:rsidRPr="00717AE5" w:rsidRDefault="00E0758C" w:rsidP="0064043D">
      <w:pPr>
        <w:pStyle w:val="ConsPlusNormal"/>
        <w:ind w:firstLine="709"/>
        <w:jc w:val="both"/>
      </w:pPr>
      <w:r w:rsidRPr="00717AE5">
        <w:t>1. Бюджетная мера принуждения за совершение бюджетного нарушения применяется финансовыми органами и органами Федерального казначейства (их должностными лицами) на основании уведомления о применении бюджетных мер принуждения органа государственного (муниципального) финансового контроля.</w:t>
      </w:r>
    </w:p>
    <w:p w:rsidR="00466086" w:rsidRPr="00717AE5" w:rsidRDefault="0064043D" w:rsidP="00E075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2.</w:t>
      </w:r>
      <w:r w:rsidR="00E0758C" w:rsidRPr="00717AE5">
        <w:rPr>
          <w:rFonts w:ascii="Times New Roman" w:eastAsia="Times New Roman" w:hAnsi="Times New Roman"/>
          <w:sz w:val="24"/>
          <w:szCs w:val="24"/>
        </w:rPr>
        <w:t xml:space="preserve"> 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Уведомление о применении бюджетных мер принуждения</w:t>
      </w:r>
    </w:p>
    <w:p w:rsidR="00466086" w:rsidRPr="00717AE5" w:rsidRDefault="0064043D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2.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1. Уведомление о применении бюджетных мер принуждения – это документ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онтрольно-счётной палаты,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принуждения.</w:t>
      </w:r>
    </w:p>
    <w:p w:rsidR="00466086" w:rsidRPr="00717AE5" w:rsidRDefault="00466086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2.</w:t>
      </w:r>
      <w:r w:rsidR="0064043D" w:rsidRPr="00717AE5">
        <w:rPr>
          <w:rFonts w:ascii="Times New Roman" w:eastAsia="Times New Roman" w:hAnsi="Times New Roman"/>
          <w:sz w:val="24"/>
          <w:szCs w:val="24"/>
        </w:rPr>
        <w:t>2.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Уведомление о применении бюджетных мер принуждения составляется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 подписывается председателем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 xml:space="preserve">онтрольно-счётной палаты. Уведомление о применении бюджетных мер принуждения направляется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Pr="00717AE5">
        <w:rPr>
          <w:rFonts w:ascii="Times New Roman" w:eastAsia="Times New Roman" w:hAnsi="Times New Roman"/>
          <w:sz w:val="24"/>
          <w:szCs w:val="24"/>
        </w:rPr>
        <w:t>онтрольно-счётной палатой в финансовый орган администрации.</w:t>
      </w:r>
    </w:p>
    <w:p w:rsidR="00466086" w:rsidRPr="00717AE5" w:rsidRDefault="0064043D" w:rsidP="00466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E5">
        <w:rPr>
          <w:rFonts w:ascii="Times New Roman" w:eastAsia="Times New Roman" w:hAnsi="Times New Roman"/>
          <w:sz w:val="24"/>
          <w:szCs w:val="24"/>
        </w:rPr>
        <w:t>2.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 xml:space="preserve">3. Председатель </w:t>
      </w:r>
      <w:r w:rsidR="004530CF" w:rsidRPr="00717AE5">
        <w:rPr>
          <w:rFonts w:ascii="Times New Roman" w:eastAsia="Times New Roman" w:hAnsi="Times New Roman"/>
          <w:sz w:val="24"/>
          <w:szCs w:val="24"/>
        </w:rPr>
        <w:t>К</w:t>
      </w:r>
      <w:r w:rsidR="00466086" w:rsidRPr="00717AE5">
        <w:rPr>
          <w:rFonts w:ascii="Times New Roman" w:eastAsia="Times New Roman" w:hAnsi="Times New Roman"/>
          <w:sz w:val="24"/>
          <w:szCs w:val="24"/>
        </w:rPr>
        <w:t>онтрольно-счётной палаты направляет уведомление о применении мер принуждения не позднее тридцати дней после даты окончания проверки (ревизии).</w:t>
      </w:r>
    </w:p>
    <w:p w:rsidR="00824F77" w:rsidRDefault="00824F77"/>
    <w:sectPr w:rsidR="00824F77" w:rsidSect="009C1FF3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67D"/>
    <w:multiLevelType w:val="hybridMultilevel"/>
    <w:tmpl w:val="E23CB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4D11"/>
    <w:multiLevelType w:val="multilevel"/>
    <w:tmpl w:val="919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086"/>
    <w:rsid w:val="00020D1D"/>
    <w:rsid w:val="000A40F6"/>
    <w:rsid w:val="001210FE"/>
    <w:rsid w:val="00197ACE"/>
    <w:rsid w:val="001B41E9"/>
    <w:rsid w:val="002E5148"/>
    <w:rsid w:val="00424842"/>
    <w:rsid w:val="004530CF"/>
    <w:rsid w:val="004630A0"/>
    <w:rsid w:val="00466086"/>
    <w:rsid w:val="005F3BB3"/>
    <w:rsid w:val="005F63EA"/>
    <w:rsid w:val="0060108D"/>
    <w:rsid w:val="0064043D"/>
    <w:rsid w:val="006A17EB"/>
    <w:rsid w:val="00717AE5"/>
    <w:rsid w:val="00732115"/>
    <w:rsid w:val="00735535"/>
    <w:rsid w:val="00782D58"/>
    <w:rsid w:val="007B66AB"/>
    <w:rsid w:val="008054CE"/>
    <w:rsid w:val="008115A0"/>
    <w:rsid w:val="00824F77"/>
    <w:rsid w:val="008250B2"/>
    <w:rsid w:val="00873B2E"/>
    <w:rsid w:val="008B0334"/>
    <w:rsid w:val="008B550F"/>
    <w:rsid w:val="008E4F03"/>
    <w:rsid w:val="009C1FF3"/>
    <w:rsid w:val="009F173B"/>
    <w:rsid w:val="00A707D9"/>
    <w:rsid w:val="00AC7A31"/>
    <w:rsid w:val="00AD6666"/>
    <w:rsid w:val="00AE12B6"/>
    <w:rsid w:val="00B47A99"/>
    <w:rsid w:val="00B762CF"/>
    <w:rsid w:val="00C7665E"/>
    <w:rsid w:val="00C84131"/>
    <w:rsid w:val="00CC3218"/>
    <w:rsid w:val="00D15D67"/>
    <w:rsid w:val="00D1699C"/>
    <w:rsid w:val="00DB6143"/>
    <w:rsid w:val="00E0758C"/>
    <w:rsid w:val="00E203B5"/>
    <w:rsid w:val="00E74E7C"/>
    <w:rsid w:val="00EC5F7A"/>
    <w:rsid w:val="00ED1269"/>
    <w:rsid w:val="00F00D4A"/>
    <w:rsid w:val="00F9091D"/>
    <w:rsid w:val="00FB400E"/>
    <w:rsid w:val="00FD1225"/>
    <w:rsid w:val="00FE58BD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86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E0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E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717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Сергеевич Ульчугачев</cp:lastModifiedBy>
  <cp:revision>21</cp:revision>
  <dcterms:created xsi:type="dcterms:W3CDTF">2016-10-19T23:48:00Z</dcterms:created>
  <dcterms:modified xsi:type="dcterms:W3CDTF">2020-07-07T05:51:00Z</dcterms:modified>
</cp:coreProperties>
</file>